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74A0D" w14:textId="5E8F9FA7" w:rsidR="00805897" w:rsidRPr="00284DCF" w:rsidRDefault="00805897" w:rsidP="00805897">
      <w:pPr>
        <w:pStyle w:val="Geenafstand"/>
        <w:rPr>
          <w:rFonts w:ascii="Calibri Light" w:hAnsi="Calibri Light" w:cs="Calibri Light"/>
          <w:b/>
          <w:u w:val="single"/>
        </w:rPr>
      </w:pPr>
      <w:r w:rsidRPr="00284DCF">
        <w:rPr>
          <w:rFonts w:ascii="Calibri Light" w:hAnsi="Calibri Light" w:cs="Calibri Light"/>
          <w:b/>
          <w:u w:val="single"/>
        </w:rPr>
        <w:t>CNV voorstellen voor een nieuwe cao Grh. in Textiel en aanverwante artikelen</w:t>
      </w:r>
    </w:p>
    <w:p w14:paraId="03853326" w14:textId="77777777" w:rsidR="00805897" w:rsidRPr="00284DCF" w:rsidRDefault="00805897" w:rsidP="00805897">
      <w:pPr>
        <w:pStyle w:val="Geenafstand"/>
        <w:rPr>
          <w:rFonts w:ascii="Calibri Light" w:hAnsi="Calibri Light" w:cs="Calibri Light"/>
          <w:b/>
          <w:u w:val="single"/>
        </w:rPr>
      </w:pPr>
    </w:p>
    <w:p w14:paraId="64983A6F" w14:textId="0F9283EE" w:rsidR="00805897" w:rsidRPr="00284DCF" w:rsidRDefault="00805897" w:rsidP="00805897">
      <w:pPr>
        <w:autoSpaceDE w:val="0"/>
        <w:autoSpaceDN w:val="0"/>
        <w:adjustRightInd w:val="0"/>
        <w:spacing w:line="240" w:lineRule="auto"/>
        <w:rPr>
          <w:rFonts w:ascii="Calibri Light" w:eastAsia="Verdana" w:hAnsi="Calibri Light" w:cs="Calibri Light"/>
          <w:b/>
          <w:bCs/>
          <w:iCs/>
          <w:kern w:val="20"/>
          <w:sz w:val="22"/>
          <w:szCs w:val="22"/>
        </w:rPr>
      </w:pPr>
      <w:r w:rsidRPr="00284DCF">
        <w:rPr>
          <w:rFonts w:ascii="Calibri Light" w:eastAsia="Verdana" w:hAnsi="Calibri Light" w:cs="Calibri Light"/>
          <w:b/>
          <w:bCs/>
          <w:iCs/>
          <w:kern w:val="20"/>
          <w:sz w:val="22"/>
          <w:szCs w:val="22"/>
        </w:rPr>
        <w:t>Het CNV</w:t>
      </w:r>
      <w:r w:rsidRPr="00284DCF">
        <w:rPr>
          <w:rFonts w:ascii="Calibri Light" w:eastAsia="Verdana" w:hAnsi="Calibri Light" w:cs="Calibri Light"/>
          <w:b/>
          <w:bCs/>
          <w:iCs/>
          <w:kern w:val="20"/>
          <w:sz w:val="22"/>
          <w:szCs w:val="22"/>
        </w:rPr>
        <w:t xml:space="preserve"> vindt het belangrijk dat de cao bijdraagt aan een prettige werkomgeving</w:t>
      </w:r>
      <w:r w:rsidR="00C965A9" w:rsidRPr="00284DCF">
        <w:rPr>
          <w:rFonts w:ascii="Calibri Light" w:eastAsia="Verdana" w:hAnsi="Calibri Light" w:cs="Calibri Light"/>
          <w:b/>
          <w:bCs/>
          <w:iCs/>
          <w:kern w:val="20"/>
          <w:sz w:val="22"/>
          <w:szCs w:val="22"/>
        </w:rPr>
        <w:t xml:space="preserve">, </w:t>
      </w:r>
      <w:r w:rsidRPr="00284DCF">
        <w:rPr>
          <w:rFonts w:ascii="Calibri Light" w:eastAsia="Verdana" w:hAnsi="Calibri Light" w:cs="Calibri Light"/>
          <w:b/>
          <w:bCs/>
          <w:iCs/>
          <w:kern w:val="20"/>
          <w:sz w:val="22"/>
          <w:szCs w:val="22"/>
        </w:rPr>
        <w:t xml:space="preserve">welke ondersteund wordt door arbeidsvoorwaarden die passen bij deze tijd en de behoeften van werknemers binnen deze bedrijfstak. Als zodanig is er in de cao-voorstellen rekening gehouden met de wensen en behoeften van onze leden alsook niet leden die in deze bedrijfstak werkzaam zijn. Deze voorstellen willen wij met u bespreken tijdens het overleg. </w:t>
      </w:r>
    </w:p>
    <w:p w14:paraId="34FCE2DE" w14:textId="77777777" w:rsidR="00805897" w:rsidRPr="00284DCF" w:rsidRDefault="00805897" w:rsidP="00805897">
      <w:pPr>
        <w:pStyle w:val="Geenafstand"/>
        <w:rPr>
          <w:rFonts w:ascii="Calibri Light" w:hAnsi="Calibri Light" w:cs="Calibri Light"/>
          <w:b/>
          <w:u w:val="single"/>
        </w:rPr>
      </w:pPr>
    </w:p>
    <w:p w14:paraId="6B159AA8" w14:textId="46ECBFC1" w:rsidR="00805897" w:rsidRPr="00284DCF" w:rsidRDefault="00805897" w:rsidP="00805897">
      <w:pPr>
        <w:pStyle w:val="Geenafstand"/>
        <w:rPr>
          <w:rFonts w:ascii="Calibri Light" w:hAnsi="Calibri Light" w:cs="Calibri Light"/>
        </w:rPr>
      </w:pPr>
      <w:r w:rsidRPr="00284DCF">
        <w:rPr>
          <w:rFonts w:ascii="Calibri Light" w:hAnsi="Calibri Light" w:cs="Calibri Light"/>
          <w:b/>
        </w:rPr>
        <w:t>Looptijd</w:t>
      </w:r>
    </w:p>
    <w:p w14:paraId="36DB1844" w14:textId="61C859BD" w:rsidR="00805897" w:rsidRPr="00284DCF" w:rsidRDefault="00805897" w:rsidP="00805897">
      <w:pPr>
        <w:pStyle w:val="Geenafstand"/>
        <w:rPr>
          <w:rFonts w:ascii="Calibri Light" w:hAnsi="Calibri Light" w:cs="Calibri Light"/>
        </w:rPr>
      </w:pPr>
      <w:r w:rsidRPr="00284DCF">
        <w:rPr>
          <w:rFonts w:ascii="Calibri Light" w:hAnsi="Calibri Light" w:cs="Calibri Light"/>
        </w:rPr>
        <w:t xml:space="preserve">Het CNV denkt aan </w:t>
      </w:r>
      <w:r w:rsidRPr="00284DCF">
        <w:rPr>
          <w:rFonts w:ascii="Calibri Light" w:hAnsi="Calibri Light" w:cs="Calibri Light"/>
        </w:rPr>
        <w:t>een looptijd van 1 jaar</w:t>
      </w:r>
      <w:r w:rsidRPr="00284DCF">
        <w:rPr>
          <w:rFonts w:ascii="Calibri Light" w:hAnsi="Calibri Light" w:cs="Calibri Light"/>
        </w:rPr>
        <w:t xml:space="preserve">, te weten van </w:t>
      </w:r>
      <w:r w:rsidRPr="00284DCF">
        <w:rPr>
          <w:rFonts w:ascii="Calibri Light" w:hAnsi="Calibri Light" w:cs="Calibri Light"/>
        </w:rPr>
        <w:t xml:space="preserve">1 juli 2024 tot en met 30 juni 2025. Een langere looptijd is bespreekbaar mits het niveau van de afspraken </w:t>
      </w:r>
      <w:r w:rsidRPr="00284DCF">
        <w:rPr>
          <w:rFonts w:ascii="Calibri Light" w:hAnsi="Calibri Light" w:cs="Calibri Light"/>
        </w:rPr>
        <w:t xml:space="preserve">daartoe aanleiding geeft. </w:t>
      </w:r>
      <w:r w:rsidRPr="00284DCF">
        <w:rPr>
          <w:rFonts w:ascii="Calibri Light" w:hAnsi="Calibri Light" w:cs="Calibri Light"/>
        </w:rPr>
        <w:t xml:space="preserve"> </w:t>
      </w:r>
    </w:p>
    <w:p w14:paraId="0E3EBEA6" w14:textId="77777777" w:rsidR="00805897" w:rsidRPr="00284DCF" w:rsidRDefault="00805897" w:rsidP="00805897">
      <w:pPr>
        <w:pStyle w:val="Geenafstand"/>
        <w:rPr>
          <w:rFonts w:ascii="Calibri Light" w:hAnsi="Calibri Light" w:cs="Calibri Light"/>
        </w:rPr>
      </w:pPr>
    </w:p>
    <w:p w14:paraId="1824A6E5" w14:textId="77777777" w:rsidR="00805897" w:rsidRPr="00284DCF" w:rsidRDefault="00805897" w:rsidP="00805897">
      <w:pPr>
        <w:pStyle w:val="Geenafstand"/>
        <w:rPr>
          <w:rFonts w:ascii="Calibri Light" w:hAnsi="Calibri Light" w:cs="Calibri Light"/>
          <w:b/>
          <w:bCs/>
        </w:rPr>
      </w:pPr>
      <w:r w:rsidRPr="00284DCF">
        <w:rPr>
          <w:rFonts w:ascii="Calibri Light" w:hAnsi="Calibri Light" w:cs="Calibri Light"/>
          <w:b/>
          <w:bCs/>
        </w:rPr>
        <w:t>Loon</w:t>
      </w:r>
    </w:p>
    <w:p w14:paraId="5BD2C604" w14:textId="3F3916B7" w:rsidR="00805897" w:rsidRPr="00284DCF" w:rsidRDefault="00805897" w:rsidP="00805897">
      <w:pPr>
        <w:autoSpaceDE w:val="0"/>
        <w:autoSpaceDN w:val="0"/>
        <w:adjustRightInd w:val="0"/>
        <w:rPr>
          <w:rFonts w:ascii="Calibri Light" w:hAnsi="Calibri Light" w:cs="Calibri Light"/>
          <w:color w:val="000000"/>
          <w:sz w:val="22"/>
          <w:szCs w:val="22"/>
        </w:rPr>
      </w:pPr>
      <w:r w:rsidRPr="00284DCF">
        <w:rPr>
          <w:rFonts w:ascii="Calibri Light" w:hAnsi="Calibri Light" w:cs="Calibri Light"/>
          <w:color w:val="000000"/>
          <w:sz w:val="22"/>
          <w:szCs w:val="22"/>
        </w:rPr>
        <w:t xml:space="preserve">Bij een éénjarige cao stellen wij u voor om de feitelijke lonen, de loonschalen en de daaraan gerelateerde vergoedingen structureel </w:t>
      </w:r>
      <w:r w:rsidR="00C965A9" w:rsidRPr="00284DCF">
        <w:rPr>
          <w:rFonts w:ascii="Calibri Light" w:hAnsi="Calibri Light" w:cs="Calibri Light"/>
          <w:color w:val="000000"/>
          <w:sz w:val="22"/>
          <w:szCs w:val="22"/>
        </w:rPr>
        <w:t>per 1 juli 2024 te verhogen</w:t>
      </w:r>
      <w:r w:rsidRPr="00284DCF">
        <w:rPr>
          <w:rFonts w:ascii="Calibri Light" w:hAnsi="Calibri Light" w:cs="Calibri Light"/>
          <w:color w:val="000000"/>
          <w:sz w:val="22"/>
          <w:szCs w:val="22"/>
        </w:rPr>
        <w:t xml:space="preserve"> met 6%. Dit percentage is tot stand gekomen op basis van economische factoren (waaronder voorgaande cao afspraken en inflatie). </w:t>
      </w:r>
    </w:p>
    <w:p w14:paraId="567455C5" w14:textId="77777777" w:rsidR="00805897" w:rsidRPr="00284DCF" w:rsidRDefault="00805897" w:rsidP="00805897">
      <w:pPr>
        <w:pStyle w:val="Geenafstand"/>
        <w:rPr>
          <w:rFonts w:ascii="Calibri Light" w:hAnsi="Calibri Light" w:cs="Calibri Light"/>
        </w:rPr>
      </w:pPr>
    </w:p>
    <w:p w14:paraId="23B3B665" w14:textId="2D08C6F6" w:rsidR="00805897" w:rsidRPr="00284DCF" w:rsidRDefault="00805897" w:rsidP="00805897">
      <w:pPr>
        <w:pStyle w:val="Geenafstand"/>
        <w:rPr>
          <w:rFonts w:ascii="Calibri Light" w:hAnsi="Calibri Light" w:cs="Calibri Light"/>
          <w:b/>
          <w:bCs/>
        </w:rPr>
      </w:pPr>
      <w:r w:rsidRPr="00284DCF">
        <w:rPr>
          <w:rFonts w:ascii="Calibri Light" w:hAnsi="Calibri Light" w:cs="Calibri Light"/>
          <w:b/>
          <w:bCs/>
        </w:rPr>
        <w:t>Jeugdscha</w:t>
      </w:r>
      <w:r w:rsidR="00B26FDD" w:rsidRPr="00284DCF">
        <w:rPr>
          <w:rFonts w:ascii="Calibri Light" w:hAnsi="Calibri Light" w:cs="Calibri Light"/>
          <w:b/>
          <w:bCs/>
        </w:rPr>
        <w:t>len</w:t>
      </w:r>
      <w:r w:rsidRPr="00284DCF">
        <w:rPr>
          <w:rFonts w:ascii="Calibri Light" w:hAnsi="Calibri Light" w:cs="Calibri Light"/>
          <w:b/>
          <w:bCs/>
        </w:rPr>
        <w:t xml:space="preserve"> en WML</w:t>
      </w:r>
    </w:p>
    <w:p w14:paraId="5E05BCEA" w14:textId="51428565" w:rsidR="00805897" w:rsidRPr="00284DCF" w:rsidRDefault="00B26FDD" w:rsidP="00805897">
      <w:pPr>
        <w:pStyle w:val="Geenafstand"/>
        <w:rPr>
          <w:rFonts w:ascii="Calibri Light" w:hAnsi="Calibri Light" w:cs="Calibri Light"/>
        </w:rPr>
      </w:pPr>
      <w:r w:rsidRPr="00284DCF">
        <w:rPr>
          <w:rFonts w:ascii="Calibri Light" w:hAnsi="Calibri Light" w:cs="Calibri Light"/>
        </w:rPr>
        <w:t>Deze cao spreekt over toepassing van het WML voor een 16 jarig tot een 21 jarige</w:t>
      </w:r>
      <w:r w:rsidR="00284DCF">
        <w:rPr>
          <w:rFonts w:ascii="Calibri Light" w:hAnsi="Calibri Light" w:cs="Calibri Light"/>
        </w:rPr>
        <w:t>. A</w:t>
      </w:r>
      <w:r w:rsidRPr="00284DCF">
        <w:rPr>
          <w:rFonts w:ascii="Calibri Light" w:hAnsi="Calibri Light" w:cs="Calibri Light"/>
        </w:rPr>
        <w:t>ls het WML-salaris hoger uitkomt dan de bedragen welke in de tabel zijn vermeld, geldt het WML.</w:t>
      </w:r>
      <w:r w:rsidRPr="00284DCF">
        <w:rPr>
          <w:rFonts w:ascii="Calibri Light" w:hAnsi="Calibri Light" w:cs="Calibri Light"/>
        </w:rPr>
        <w:t xml:space="preserve"> Het CNV wil </w:t>
      </w:r>
      <w:r w:rsidR="00805897" w:rsidRPr="00284DCF">
        <w:rPr>
          <w:rFonts w:ascii="Calibri Light" w:hAnsi="Calibri Light" w:cs="Calibri Light"/>
        </w:rPr>
        <w:t xml:space="preserve">jeugdschalen afschaffen. </w:t>
      </w:r>
      <w:r w:rsidR="00284DCF">
        <w:rPr>
          <w:rFonts w:ascii="Calibri Light" w:hAnsi="Calibri Light" w:cs="Calibri Light"/>
        </w:rPr>
        <w:t>Argument hiervoor is</w:t>
      </w:r>
      <w:r w:rsidRPr="00284DCF">
        <w:rPr>
          <w:rFonts w:ascii="Calibri Light" w:hAnsi="Calibri Light" w:cs="Calibri Light"/>
        </w:rPr>
        <w:t xml:space="preserve"> dat b</w:t>
      </w:r>
      <w:r w:rsidR="00805897" w:rsidRPr="00284DCF">
        <w:rPr>
          <w:rFonts w:ascii="Calibri Light" w:hAnsi="Calibri Light" w:cs="Calibri Light"/>
        </w:rPr>
        <w:t xml:space="preserve">ij gelijk werk gelijk loon </w:t>
      </w:r>
      <w:r w:rsidRPr="00284DCF">
        <w:rPr>
          <w:rFonts w:ascii="Calibri Light" w:hAnsi="Calibri Light" w:cs="Calibri Light"/>
        </w:rPr>
        <w:t>dient te w</w:t>
      </w:r>
      <w:r w:rsidR="00805897" w:rsidRPr="00284DCF">
        <w:rPr>
          <w:rFonts w:ascii="Calibri Light" w:hAnsi="Calibri Light" w:cs="Calibri Light"/>
        </w:rPr>
        <w:t>orden betaald.</w:t>
      </w:r>
      <w:r w:rsidRPr="00284DCF">
        <w:rPr>
          <w:rFonts w:ascii="Calibri Light" w:hAnsi="Calibri Light" w:cs="Calibri Light"/>
        </w:rPr>
        <w:t xml:space="preserve"> </w:t>
      </w:r>
      <w:r w:rsidR="00C965A9" w:rsidRPr="00284DCF">
        <w:rPr>
          <w:rFonts w:ascii="Calibri Light" w:hAnsi="Calibri Light" w:cs="Calibri Light"/>
        </w:rPr>
        <w:t xml:space="preserve">Met u willen we </w:t>
      </w:r>
      <w:r w:rsidRPr="00284DCF">
        <w:rPr>
          <w:rFonts w:ascii="Calibri Light" w:hAnsi="Calibri Light" w:cs="Calibri Light"/>
        </w:rPr>
        <w:t>kijken naar de gevolgen voor beloning volgens de huidige regelgeving in deze cao.</w:t>
      </w:r>
    </w:p>
    <w:p w14:paraId="495E9CDC" w14:textId="77777777" w:rsidR="00B26FDD" w:rsidRPr="00284DCF" w:rsidRDefault="00B26FDD" w:rsidP="00805897">
      <w:pPr>
        <w:pStyle w:val="Geenafstand"/>
        <w:rPr>
          <w:rFonts w:ascii="Calibri Light" w:hAnsi="Calibri Light" w:cs="Calibri Light"/>
        </w:rPr>
      </w:pPr>
    </w:p>
    <w:p w14:paraId="7E984BFE" w14:textId="5ADDDEBC" w:rsidR="00B26FDD" w:rsidRPr="00284DCF" w:rsidRDefault="00B26FDD" w:rsidP="00C965A9">
      <w:pPr>
        <w:autoSpaceDE w:val="0"/>
        <w:autoSpaceDN w:val="0"/>
        <w:adjustRightInd w:val="0"/>
        <w:spacing w:line="240" w:lineRule="auto"/>
        <w:jc w:val="both"/>
        <w:rPr>
          <w:rFonts w:ascii="Calibri Light" w:eastAsia="Verdana" w:hAnsi="Calibri Light" w:cs="Calibri Light"/>
          <w:b/>
          <w:bCs/>
          <w:iCs/>
          <w:kern w:val="20"/>
          <w:sz w:val="22"/>
          <w:szCs w:val="22"/>
        </w:rPr>
      </w:pPr>
      <w:r w:rsidRPr="00284DCF">
        <w:rPr>
          <w:rFonts w:ascii="Calibri Light" w:eastAsia="Verdana" w:hAnsi="Calibri Light" w:cs="Calibri Light"/>
          <w:b/>
          <w:bCs/>
          <w:iCs/>
          <w:kern w:val="20"/>
          <w:sz w:val="22"/>
          <w:szCs w:val="22"/>
        </w:rPr>
        <w:t>Reiskostenvergoeding</w:t>
      </w:r>
    </w:p>
    <w:p w14:paraId="33A84789" w14:textId="19CB6D96" w:rsidR="00B26FDD" w:rsidRPr="00284DCF" w:rsidRDefault="0092451A" w:rsidP="00B26FDD">
      <w:pPr>
        <w:autoSpaceDE w:val="0"/>
        <w:autoSpaceDN w:val="0"/>
        <w:adjustRightInd w:val="0"/>
        <w:spacing w:line="240" w:lineRule="auto"/>
        <w:jc w:val="both"/>
        <w:rPr>
          <w:rFonts w:ascii="Calibri Light" w:eastAsia="Verdana" w:hAnsi="Calibri Light" w:cs="Calibri Light"/>
          <w:iCs/>
          <w:kern w:val="20"/>
          <w:sz w:val="22"/>
          <w:szCs w:val="22"/>
        </w:rPr>
      </w:pPr>
      <w:r w:rsidRPr="00284DCF">
        <w:rPr>
          <w:rFonts w:ascii="Calibri Light" w:eastAsia="Verdana" w:hAnsi="Calibri Light" w:cs="Calibri Light"/>
          <w:iCs/>
          <w:kern w:val="20"/>
          <w:sz w:val="22"/>
          <w:szCs w:val="22"/>
        </w:rPr>
        <w:t xml:space="preserve">Over dit onderwerp is een protocolafspraak gemaakt. </w:t>
      </w:r>
      <w:r w:rsidR="00B26FDD" w:rsidRPr="00284DCF">
        <w:rPr>
          <w:rFonts w:ascii="Calibri Light" w:eastAsia="Verdana" w:hAnsi="Calibri Light" w:cs="Calibri Light"/>
          <w:iCs/>
          <w:kern w:val="20"/>
          <w:sz w:val="22"/>
          <w:szCs w:val="22"/>
        </w:rPr>
        <w:t xml:space="preserve">In vorige cao-afspraken is </w:t>
      </w:r>
      <w:r w:rsidRPr="00284DCF">
        <w:rPr>
          <w:rFonts w:ascii="Calibri Light" w:eastAsia="Verdana" w:hAnsi="Calibri Light" w:cs="Calibri Light"/>
          <w:iCs/>
          <w:kern w:val="20"/>
          <w:sz w:val="22"/>
          <w:szCs w:val="22"/>
        </w:rPr>
        <w:t xml:space="preserve">ook </w:t>
      </w:r>
      <w:r w:rsidR="00B26FDD" w:rsidRPr="00284DCF">
        <w:rPr>
          <w:rFonts w:ascii="Calibri Light" w:eastAsia="Verdana" w:hAnsi="Calibri Light" w:cs="Calibri Light"/>
          <w:iCs/>
          <w:kern w:val="20"/>
          <w:sz w:val="22"/>
          <w:szCs w:val="22"/>
        </w:rPr>
        <w:t xml:space="preserve">vastgelegd dat ieder bedrijf een reiskostenregeling woon- werkverkeer moet hanteren. In de bedrijfstak zien we een versnipperde regelgeving. We willen een eenduidige regeling welke we in de cao opnemen. We stellen een reiskostenvergoeding van €0,23 per kilometer voor, ongeacht het middel van vervoer. </w:t>
      </w:r>
    </w:p>
    <w:p w14:paraId="1A8754B5" w14:textId="77777777" w:rsidR="00C965A9" w:rsidRPr="00284DCF" w:rsidRDefault="00C965A9" w:rsidP="00C965A9">
      <w:pPr>
        <w:autoSpaceDE w:val="0"/>
        <w:autoSpaceDN w:val="0"/>
        <w:adjustRightInd w:val="0"/>
        <w:spacing w:line="240" w:lineRule="auto"/>
        <w:jc w:val="both"/>
        <w:rPr>
          <w:rFonts w:ascii="Calibri Light" w:hAnsi="Calibri Light" w:cs="Calibri Light"/>
          <w:b/>
          <w:bCs/>
          <w:color w:val="000000"/>
          <w:sz w:val="22"/>
          <w:szCs w:val="22"/>
        </w:rPr>
      </w:pPr>
    </w:p>
    <w:p w14:paraId="0AA16F85" w14:textId="64F15CF0" w:rsidR="00C965A9" w:rsidRPr="00284DCF" w:rsidRDefault="00C965A9" w:rsidP="00C965A9">
      <w:pPr>
        <w:autoSpaceDE w:val="0"/>
        <w:autoSpaceDN w:val="0"/>
        <w:adjustRightInd w:val="0"/>
        <w:spacing w:line="240" w:lineRule="auto"/>
        <w:jc w:val="both"/>
        <w:rPr>
          <w:rFonts w:ascii="Calibri Light" w:hAnsi="Calibri Light" w:cs="Calibri Light"/>
          <w:b/>
          <w:bCs/>
          <w:color w:val="000000"/>
          <w:sz w:val="22"/>
          <w:szCs w:val="22"/>
        </w:rPr>
      </w:pPr>
      <w:r w:rsidRPr="00284DCF">
        <w:rPr>
          <w:rFonts w:ascii="Calibri Light" w:hAnsi="Calibri Light" w:cs="Calibri Light"/>
          <w:b/>
          <w:bCs/>
          <w:color w:val="000000"/>
          <w:sz w:val="22"/>
          <w:szCs w:val="22"/>
        </w:rPr>
        <w:t xml:space="preserve">Thuiswerkvergoeding </w:t>
      </w:r>
    </w:p>
    <w:p w14:paraId="6E3FFA42" w14:textId="5C2EA440" w:rsidR="00C965A9" w:rsidRPr="00284DCF" w:rsidRDefault="00C965A9" w:rsidP="00C965A9">
      <w:pPr>
        <w:autoSpaceDE w:val="0"/>
        <w:autoSpaceDN w:val="0"/>
        <w:adjustRightInd w:val="0"/>
        <w:spacing w:line="240" w:lineRule="auto"/>
        <w:jc w:val="both"/>
        <w:rPr>
          <w:rFonts w:ascii="Calibri Light" w:hAnsi="Calibri Light" w:cs="Calibri Light"/>
          <w:color w:val="000000"/>
          <w:sz w:val="22"/>
          <w:szCs w:val="22"/>
        </w:rPr>
      </w:pPr>
      <w:r w:rsidRPr="00284DCF">
        <w:rPr>
          <w:rFonts w:ascii="Calibri Light" w:hAnsi="Calibri Light" w:cs="Calibri Light"/>
          <w:color w:val="000000"/>
          <w:sz w:val="22"/>
          <w:szCs w:val="22"/>
        </w:rPr>
        <w:t xml:space="preserve">Het Nibud adviseert een thuiswerkvergoeding in verband met de extra gemaakte kosten van thuiswerkers. Werkgevers mogen vanaf 2024 €2,35 belastingvrij vergoeden per thuiswerkdag per werknemer.  CNV zou daarom graag een thuiswerkvergoeding van ten minste dit belastingvrije bedrag in de cao </w:t>
      </w:r>
      <w:r w:rsidR="00284DCF">
        <w:rPr>
          <w:rFonts w:ascii="Calibri Light" w:hAnsi="Calibri Light" w:cs="Calibri Light"/>
          <w:color w:val="000000"/>
          <w:sz w:val="22"/>
          <w:szCs w:val="22"/>
        </w:rPr>
        <w:t xml:space="preserve">opnemen </w:t>
      </w:r>
      <w:r w:rsidRPr="00284DCF">
        <w:rPr>
          <w:rFonts w:ascii="Calibri Light" w:hAnsi="Calibri Light" w:cs="Calibri Light"/>
          <w:color w:val="000000"/>
          <w:sz w:val="22"/>
          <w:szCs w:val="22"/>
        </w:rPr>
        <w:t>zodat werknemers geen geld bij hoeven te leggen wanneer zij thuiswerken.</w:t>
      </w:r>
    </w:p>
    <w:p w14:paraId="2770B7FB" w14:textId="77777777" w:rsidR="00C965A9" w:rsidRPr="00284DCF" w:rsidRDefault="00C965A9" w:rsidP="00C965A9">
      <w:pPr>
        <w:autoSpaceDE w:val="0"/>
        <w:autoSpaceDN w:val="0"/>
        <w:adjustRightInd w:val="0"/>
        <w:spacing w:line="240" w:lineRule="auto"/>
        <w:jc w:val="both"/>
        <w:rPr>
          <w:rFonts w:ascii="Calibri Light" w:hAnsi="Calibri Light" w:cs="Calibri Light"/>
          <w:color w:val="000000"/>
          <w:sz w:val="22"/>
          <w:szCs w:val="22"/>
        </w:rPr>
      </w:pPr>
    </w:p>
    <w:p w14:paraId="2A4ED15B" w14:textId="77777777" w:rsidR="00C965A9" w:rsidRPr="00284DCF" w:rsidRDefault="00C965A9" w:rsidP="0092451A">
      <w:pPr>
        <w:autoSpaceDE w:val="0"/>
        <w:autoSpaceDN w:val="0"/>
        <w:adjustRightInd w:val="0"/>
        <w:spacing w:line="240" w:lineRule="auto"/>
        <w:jc w:val="both"/>
        <w:rPr>
          <w:rFonts w:ascii="Calibri Light" w:hAnsi="Calibri Light" w:cs="Calibri Light"/>
          <w:b/>
          <w:bCs/>
          <w:color w:val="000000"/>
          <w:sz w:val="22"/>
          <w:szCs w:val="22"/>
        </w:rPr>
      </w:pPr>
      <w:r w:rsidRPr="00284DCF">
        <w:rPr>
          <w:rFonts w:ascii="Calibri Light" w:hAnsi="Calibri Light" w:cs="Calibri Light"/>
          <w:b/>
          <w:bCs/>
          <w:color w:val="000000"/>
          <w:sz w:val="22"/>
          <w:szCs w:val="22"/>
        </w:rPr>
        <w:t>Stagevergoeding</w:t>
      </w:r>
    </w:p>
    <w:p w14:paraId="2CC25A3D" w14:textId="77294816" w:rsidR="00C965A9" w:rsidRDefault="0092451A" w:rsidP="00C965A9">
      <w:pPr>
        <w:spacing w:line="276" w:lineRule="auto"/>
        <w:rPr>
          <w:rFonts w:ascii="Calibri Light" w:hAnsi="Calibri Light" w:cs="Calibri Light"/>
          <w:color w:val="000000"/>
          <w:sz w:val="22"/>
          <w:szCs w:val="22"/>
        </w:rPr>
      </w:pPr>
      <w:r w:rsidRPr="00284DCF">
        <w:rPr>
          <w:rFonts w:ascii="Calibri Light" w:hAnsi="Calibri Light" w:cs="Calibri Light"/>
          <w:color w:val="000000"/>
          <w:sz w:val="22"/>
          <w:szCs w:val="22"/>
        </w:rPr>
        <w:t xml:space="preserve">Over dit onderwerp is een protocolafspraak gemaakt. </w:t>
      </w:r>
      <w:r w:rsidR="00C965A9" w:rsidRPr="00284DCF">
        <w:rPr>
          <w:rFonts w:ascii="Calibri Light" w:hAnsi="Calibri Light" w:cs="Calibri Light"/>
          <w:color w:val="000000"/>
          <w:sz w:val="22"/>
          <w:szCs w:val="22"/>
        </w:rPr>
        <w:t xml:space="preserve">Wij stellen voor dat de stagevergoeding gelijk is voor stagiaires van alle studieniveaus en dat het bedrag vastgesteld wordt op 500 euro per maand. </w:t>
      </w:r>
    </w:p>
    <w:p w14:paraId="6CC1B10B" w14:textId="77777777" w:rsidR="00D5154A" w:rsidRDefault="00D5154A" w:rsidP="00C965A9">
      <w:pPr>
        <w:spacing w:line="276" w:lineRule="auto"/>
        <w:rPr>
          <w:rFonts w:ascii="Calibri Light" w:hAnsi="Calibri Light" w:cs="Calibri Light"/>
          <w:color w:val="000000"/>
          <w:sz w:val="22"/>
          <w:szCs w:val="22"/>
        </w:rPr>
      </w:pPr>
    </w:p>
    <w:p w14:paraId="3F7C2462" w14:textId="77777777" w:rsidR="00D5154A" w:rsidRPr="00284DCF" w:rsidRDefault="00D5154A" w:rsidP="00D5154A">
      <w:pPr>
        <w:spacing w:line="240" w:lineRule="auto"/>
        <w:rPr>
          <w:rFonts w:ascii="Calibri Light" w:hAnsi="Calibri Light" w:cs="Calibri Light"/>
          <w:b/>
          <w:bCs/>
          <w:color w:val="000000"/>
          <w:sz w:val="22"/>
          <w:szCs w:val="22"/>
        </w:rPr>
      </w:pPr>
      <w:r w:rsidRPr="00284DCF">
        <w:rPr>
          <w:rFonts w:ascii="Calibri Light" w:hAnsi="Calibri Light" w:cs="Calibri Light"/>
          <w:b/>
          <w:bCs/>
          <w:color w:val="000000"/>
          <w:sz w:val="22"/>
          <w:szCs w:val="22"/>
        </w:rPr>
        <w:t>30-urige werkweek</w:t>
      </w:r>
    </w:p>
    <w:p w14:paraId="188CAB61" w14:textId="77777777" w:rsidR="00D5154A" w:rsidRPr="00284DCF" w:rsidRDefault="00D5154A" w:rsidP="00D5154A">
      <w:pPr>
        <w:rPr>
          <w:rFonts w:ascii="Calibri Light" w:hAnsi="Calibri Light" w:cs="Calibri Light"/>
          <w:color w:val="000000"/>
          <w:sz w:val="22"/>
          <w:szCs w:val="22"/>
        </w:rPr>
      </w:pPr>
      <w:r w:rsidRPr="00284DCF">
        <w:rPr>
          <w:rFonts w:ascii="Calibri Light" w:hAnsi="Calibri Light" w:cs="Calibri Light"/>
          <w:color w:val="000000"/>
          <w:sz w:val="22"/>
          <w:szCs w:val="22"/>
        </w:rPr>
        <w:t xml:space="preserve">Het is nodig om meer ruimte te kunnen bieden voor onszelf en om voor anderen te kunnen zorgen (denk aan toenemende mantelzorgtaken). Wij willen een concrete stap zetten naar het op termijn inrichten van een 30 urige werkweek. Om dit te realiseren willen we een voorstel doen om de werkweek structureel met 1 uur te verkorten. De verwachting is dat een kortere werkweek een positief effect heeft op de gezondheid en inzetbaarheid van mensen. </w:t>
      </w:r>
    </w:p>
    <w:p w14:paraId="0C5BF96B" w14:textId="77777777" w:rsidR="00D5154A" w:rsidRDefault="00D5154A" w:rsidP="00C965A9">
      <w:pPr>
        <w:spacing w:line="276" w:lineRule="auto"/>
        <w:rPr>
          <w:rFonts w:ascii="Calibri Light" w:hAnsi="Calibri Light" w:cs="Calibri Light"/>
          <w:color w:val="000000"/>
          <w:sz w:val="22"/>
          <w:szCs w:val="22"/>
        </w:rPr>
      </w:pPr>
    </w:p>
    <w:p w14:paraId="37F08743" w14:textId="77777777" w:rsidR="00D5154A" w:rsidRDefault="00D5154A" w:rsidP="00C965A9">
      <w:pPr>
        <w:spacing w:line="276" w:lineRule="auto"/>
        <w:rPr>
          <w:rFonts w:ascii="Calibri Light" w:hAnsi="Calibri Light" w:cs="Calibri Light"/>
          <w:color w:val="000000"/>
          <w:sz w:val="22"/>
          <w:szCs w:val="22"/>
        </w:rPr>
      </w:pPr>
    </w:p>
    <w:p w14:paraId="0DF5C997" w14:textId="77777777" w:rsidR="00D5154A" w:rsidRDefault="00D5154A" w:rsidP="00C965A9">
      <w:pPr>
        <w:spacing w:line="276" w:lineRule="auto"/>
        <w:rPr>
          <w:rFonts w:ascii="Calibri Light" w:hAnsi="Calibri Light" w:cs="Calibri Light"/>
          <w:color w:val="000000"/>
          <w:sz w:val="22"/>
          <w:szCs w:val="22"/>
        </w:rPr>
      </w:pPr>
    </w:p>
    <w:p w14:paraId="1642D503" w14:textId="77777777" w:rsidR="00D5154A" w:rsidRPr="00284DCF" w:rsidRDefault="00D5154A" w:rsidP="00C965A9">
      <w:pPr>
        <w:spacing w:line="276" w:lineRule="auto"/>
        <w:rPr>
          <w:rFonts w:ascii="Calibri Light" w:hAnsi="Calibri Light" w:cs="Calibri Light"/>
          <w:color w:val="000000"/>
          <w:sz w:val="22"/>
          <w:szCs w:val="22"/>
        </w:rPr>
      </w:pPr>
    </w:p>
    <w:p w14:paraId="7E6C8B56" w14:textId="77777777" w:rsidR="00C965A9" w:rsidRPr="00284DCF" w:rsidRDefault="00C965A9" w:rsidP="00C965A9">
      <w:pPr>
        <w:spacing w:line="276" w:lineRule="auto"/>
        <w:rPr>
          <w:rFonts w:ascii="Calibri Light" w:hAnsi="Calibri Light" w:cs="Calibri Light"/>
          <w:color w:val="000000"/>
          <w:sz w:val="22"/>
          <w:szCs w:val="22"/>
        </w:rPr>
      </w:pPr>
    </w:p>
    <w:p w14:paraId="262E2969" w14:textId="77777777" w:rsidR="00C965A9" w:rsidRPr="00284DCF" w:rsidRDefault="00C965A9" w:rsidP="0092451A">
      <w:pPr>
        <w:spacing w:line="240" w:lineRule="auto"/>
        <w:rPr>
          <w:rFonts w:ascii="Calibri Light" w:eastAsia="Verdana" w:hAnsi="Calibri Light" w:cs="Calibri Light"/>
          <w:b/>
          <w:bCs/>
          <w:iCs/>
          <w:kern w:val="20"/>
          <w:sz w:val="22"/>
          <w:szCs w:val="22"/>
        </w:rPr>
      </w:pPr>
      <w:r w:rsidRPr="00284DCF">
        <w:rPr>
          <w:rFonts w:ascii="Calibri Light" w:eastAsia="Verdana" w:hAnsi="Calibri Light" w:cs="Calibri Light"/>
          <w:b/>
          <w:bCs/>
          <w:iCs/>
          <w:kern w:val="20"/>
          <w:sz w:val="22"/>
          <w:szCs w:val="22"/>
        </w:rPr>
        <w:lastRenderedPageBreak/>
        <w:t>Generatiepact en toepassing bij mantelzorg</w:t>
      </w:r>
    </w:p>
    <w:p w14:paraId="59361D28" w14:textId="39557C1F" w:rsidR="0092451A" w:rsidRPr="00284DCF" w:rsidRDefault="0092451A" w:rsidP="0092451A">
      <w:pPr>
        <w:autoSpaceDE w:val="0"/>
        <w:autoSpaceDN w:val="0"/>
        <w:adjustRightInd w:val="0"/>
        <w:rPr>
          <w:rFonts w:ascii="Calibri Light" w:hAnsi="Calibri Light" w:cs="Calibri Light"/>
          <w:sz w:val="22"/>
          <w:szCs w:val="22"/>
        </w:rPr>
      </w:pPr>
      <w:r w:rsidRPr="00284DCF">
        <w:rPr>
          <w:rFonts w:ascii="Calibri Light" w:hAnsi="Calibri Light" w:cs="Calibri Light"/>
          <w:sz w:val="22"/>
          <w:szCs w:val="22"/>
        </w:rPr>
        <w:t xml:space="preserve">Een goed en bereikbaar generatiepact hoort bij duurzame inzetbaarheid. Wij willen de huidige regeling herzien en medewerkers vanaf 60 jaar in de gelegenheid stellen 80% te werken, tegen 90% salaris en 100% pensioenopbouw van hun oorspronkelijke salaris. Gelijksoortige regelingen in het voordeel van de werknemer zijn wat ons betreft bespreekbaar. </w:t>
      </w:r>
    </w:p>
    <w:p w14:paraId="5539499E" w14:textId="77777777" w:rsidR="00C965A9" w:rsidRPr="00284DCF" w:rsidRDefault="00C965A9" w:rsidP="00C965A9">
      <w:pPr>
        <w:spacing w:line="240" w:lineRule="auto"/>
        <w:rPr>
          <w:rFonts w:ascii="Calibri Light" w:hAnsi="Calibri Light" w:cs="Calibri Light"/>
          <w:color w:val="000000"/>
          <w:sz w:val="22"/>
          <w:szCs w:val="22"/>
        </w:rPr>
      </w:pPr>
    </w:p>
    <w:p w14:paraId="11CA21D2" w14:textId="3B658805" w:rsidR="00C965A9" w:rsidRDefault="00C965A9" w:rsidP="00C965A9">
      <w:pPr>
        <w:spacing w:line="240" w:lineRule="auto"/>
        <w:rPr>
          <w:rFonts w:ascii="Calibri Light" w:hAnsi="Calibri Light" w:cs="Calibri Light"/>
          <w:color w:val="000000"/>
          <w:sz w:val="22"/>
          <w:szCs w:val="22"/>
        </w:rPr>
      </w:pPr>
      <w:r w:rsidRPr="00284DCF">
        <w:rPr>
          <w:rFonts w:ascii="Calibri Light" w:hAnsi="Calibri Light" w:cs="Calibri Light"/>
          <w:color w:val="000000"/>
          <w:sz w:val="22"/>
          <w:szCs w:val="22"/>
        </w:rPr>
        <w:t>Ongeacht de leeftijd van de medewerker dient deze regeling te kunnen worden gebruikt voor werknemers in andere situaties</w:t>
      </w:r>
      <w:r w:rsidR="00D5154A">
        <w:rPr>
          <w:rFonts w:ascii="Calibri Light" w:hAnsi="Calibri Light" w:cs="Calibri Light"/>
          <w:color w:val="000000"/>
          <w:sz w:val="22"/>
          <w:szCs w:val="22"/>
        </w:rPr>
        <w:t xml:space="preserve">, </w:t>
      </w:r>
      <w:r w:rsidRPr="00284DCF">
        <w:rPr>
          <w:rFonts w:ascii="Calibri Light" w:hAnsi="Calibri Light" w:cs="Calibri Light"/>
          <w:color w:val="000000"/>
          <w:sz w:val="22"/>
          <w:szCs w:val="22"/>
        </w:rPr>
        <w:t xml:space="preserve">bijvoorbeeld mantelzorgverlening, studie en dergelijke. Wij </w:t>
      </w:r>
      <w:r w:rsidR="00D5154A">
        <w:rPr>
          <w:rFonts w:ascii="Calibri Light" w:hAnsi="Calibri Light" w:cs="Calibri Light"/>
          <w:color w:val="000000"/>
          <w:sz w:val="22"/>
          <w:szCs w:val="22"/>
        </w:rPr>
        <w:t>willen dat he</w:t>
      </w:r>
      <w:r w:rsidRPr="00284DCF">
        <w:rPr>
          <w:rFonts w:ascii="Calibri Light" w:hAnsi="Calibri Light" w:cs="Calibri Light"/>
          <w:color w:val="000000"/>
          <w:sz w:val="22"/>
          <w:szCs w:val="22"/>
        </w:rPr>
        <w:t>t onderwerp mantelzorgverlening wordt gezien als belangrijk onderdeel van de balans tussen werk en privé. Dit hoort thuis in de gesprekscyclus tussen leidinggevende en werknemer. In overleg tussen leidinggevende en werknemer zal, met inachtneming van ieders belang en indien nodig met een maatwerkafspraak, worden gekomen tot een afspraak gelijk aan de 80-90-100 regeling voor een bepaalde periode. Leidinggevende zal daarbij aandacht hebben voor de herverdeling van werkzaamheden zodat geen langdurige werkdrukverhoging bij de directe collega’s ontstaat.</w:t>
      </w:r>
    </w:p>
    <w:p w14:paraId="37438BC3" w14:textId="77777777" w:rsidR="00D5154A" w:rsidRDefault="00D5154A" w:rsidP="00C965A9">
      <w:pPr>
        <w:spacing w:line="240" w:lineRule="auto"/>
        <w:rPr>
          <w:rFonts w:ascii="Calibri Light" w:hAnsi="Calibri Light" w:cs="Calibri Light"/>
          <w:color w:val="000000"/>
          <w:sz w:val="22"/>
          <w:szCs w:val="22"/>
        </w:rPr>
      </w:pPr>
    </w:p>
    <w:p w14:paraId="073BCCDB" w14:textId="77777777" w:rsidR="00D5154A" w:rsidRPr="00284DCF" w:rsidRDefault="00D5154A" w:rsidP="00D5154A">
      <w:pPr>
        <w:pStyle w:val="Geenafstand"/>
        <w:rPr>
          <w:rFonts w:ascii="Calibri Light" w:hAnsi="Calibri Light" w:cs="Calibri Light"/>
          <w:b/>
          <w:bCs/>
          <w:color w:val="000000"/>
        </w:rPr>
      </w:pPr>
      <w:r w:rsidRPr="00284DCF">
        <w:rPr>
          <w:rFonts w:ascii="Calibri Light" w:hAnsi="Calibri Light" w:cs="Calibri Light"/>
          <w:b/>
          <w:bCs/>
          <w:color w:val="000000"/>
        </w:rPr>
        <w:t>Loopbaanontwikkeling en Leerambassadeurs</w:t>
      </w:r>
    </w:p>
    <w:p w14:paraId="1C2E98F2" w14:textId="77777777" w:rsidR="00D5154A" w:rsidRDefault="00D5154A" w:rsidP="00D5154A">
      <w:pPr>
        <w:rPr>
          <w:rFonts w:ascii="Calibri Light" w:hAnsi="Calibri Light" w:cs="Calibri Light"/>
          <w:sz w:val="22"/>
          <w:szCs w:val="22"/>
        </w:rPr>
      </w:pPr>
      <w:r w:rsidRPr="00284DCF">
        <w:rPr>
          <w:rFonts w:ascii="Calibri Light" w:hAnsi="Calibri Light" w:cs="Calibri Light"/>
          <w:sz w:val="22"/>
          <w:szCs w:val="22"/>
        </w:rPr>
        <w:t>Voor werknemers is het van belang dat zij zelf aan het roer kunnen staan van hun eigen ontwikkeling. Enerzijds om optimaal voorbereid te zijn om de grote (digitale) veranderingen in de toekomst; anderzijds om hun loopbaanwensen in de meest brede zin te kunnen realiseren. Vakbonden zijn daarbij, in de visie van het CNV, dé logische partner voor begeleiding en ondersteuning van alle werkenden gedurende hun gehele loopbaan. Om deze visie te realiseren kunnen er diverse concrete afspraken worden gemaakt waarbij vakbonden werknemers ondersteunen.</w:t>
      </w:r>
    </w:p>
    <w:p w14:paraId="42AE35E9" w14:textId="77777777" w:rsidR="00D5154A" w:rsidRPr="00284DCF" w:rsidRDefault="00D5154A" w:rsidP="00D5154A">
      <w:pPr>
        <w:rPr>
          <w:rFonts w:ascii="Calibri Light" w:hAnsi="Calibri Light" w:cs="Calibri Light"/>
          <w:sz w:val="22"/>
          <w:szCs w:val="22"/>
        </w:rPr>
      </w:pPr>
      <w:r w:rsidRPr="00284DCF">
        <w:rPr>
          <w:rFonts w:ascii="Calibri Light" w:hAnsi="Calibri Light" w:cs="Calibri Light"/>
          <w:sz w:val="22"/>
          <w:szCs w:val="22"/>
        </w:rPr>
        <w:t xml:space="preserve">Eén daarvan is  de introductie van de leerambassadeur. </w:t>
      </w:r>
    </w:p>
    <w:p w14:paraId="3056F5C0" w14:textId="77777777" w:rsidR="00D5154A" w:rsidRPr="00284DCF" w:rsidRDefault="00D5154A" w:rsidP="00D5154A">
      <w:pPr>
        <w:rPr>
          <w:rFonts w:ascii="Calibri Light" w:hAnsi="Calibri Light" w:cs="Calibri Light"/>
          <w:b/>
          <w:bCs/>
          <w:color w:val="000000"/>
          <w:sz w:val="22"/>
          <w:szCs w:val="22"/>
        </w:rPr>
      </w:pPr>
      <w:r w:rsidRPr="00284DCF">
        <w:rPr>
          <w:rFonts w:ascii="Calibri Light" w:hAnsi="Calibri Light" w:cs="Calibri Light"/>
          <w:color w:val="000000"/>
          <w:sz w:val="22"/>
          <w:szCs w:val="22"/>
        </w:rPr>
        <w:t xml:space="preserve">Met een leerambassadeurs op de werkvloer van bedrijven ontstaat er een verbindende schakel tussen HR en medewerkers om scholing en ontwikkeling te stimuleren. </w:t>
      </w:r>
      <w:r>
        <w:rPr>
          <w:rFonts w:ascii="Calibri Light" w:hAnsi="Calibri Light" w:cs="Calibri Light"/>
          <w:color w:val="000000"/>
          <w:sz w:val="22"/>
          <w:szCs w:val="22"/>
        </w:rPr>
        <w:t>Hij/zij</w:t>
      </w:r>
      <w:r w:rsidRPr="00284DCF">
        <w:rPr>
          <w:rFonts w:ascii="Calibri Light" w:hAnsi="Calibri Light" w:cs="Calibri Light"/>
          <w:color w:val="000000"/>
          <w:sz w:val="22"/>
          <w:szCs w:val="22"/>
        </w:rPr>
        <w:t xml:space="preserve"> denkt en zoekt mee naar een geschikte opleiding of cursus en wijst collega’s op opleidingspotjes binnen de organisatie.</w:t>
      </w:r>
    </w:p>
    <w:p w14:paraId="3247E177" w14:textId="77777777" w:rsidR="00C965A9" w:rsidRPr="00284DCF" w:rsidRDefault="00C965A9" w:rsidP="00B26FDD">
      <w:pPr>
        <w:autoSpaceDE w:val="0"/>
        <w:autoSpaceDN w:val="0"/>
        <w:adjustRightInd w:val="0"/>
        <w:spacing w:line="240" w:lineRule="auto"/>
        <w:jc w:val="both"/>
        <w:rPr>
          <w:rFonts w:ascii="Calibri Light" w:hAnsi="Calibri Light" w:cs="Calibri Light"/>
          <w:color w:val="000000"/>
          <w:sz w:val="22"/>
          <w:szCs w:val="22"/>
        </w:rPr>
      </w:pPr>
    </w:p>
    <w:p w14:paraId="5F46BF38" w14:textId="77777777" w:rsidR="00C965A9" w:rsidRPr="00284DCF" w:rsidRDefault="00C965A9" w:rsidP="00284DCF">
      <w:pPr>
        <w:spacing w:line="276" w:lineRule="auto"/>
        <w:rPr>
          <w:rFonts w:ascii="Calibri Light" w:hAnsi="Calibri Light" w:cs="Calibri Light"/>
          <w:b/>
          <w:bCs/>
          <w:color w:val="212121"/>
          <w:sz w:val="22"/>
          <w:szCs w:val="22"/>
          <w:lang w:eastAsia="zh-CN"/>
        </w:rPr>
      </w:pPr>
      <w:r w:rsidRPr="00284DCF">
        <w:rPr>
          <w:rFonts w:ascii="Calibri Light" w:hAnsi="Calibri Light" w:cs="Calibri Light"/>
          <w:b/>
          <w:bCs/>
          <w:color w:val="212121"/>
          <w:sz w:val="22"/>
          <w:szCs w:val="22"/>
          <w:lang w:eastAsia="zh-CN"/>
        </w:rPr>
        <w:t>Rouwverlof</w:t>
      </w:r>
    </w:p>
    <w:p w14:paraId="3822A801" w14:textId="77777777" w:rsidR="00C965A9" w:rsidRPr="00284DCF" w:rsidRDefault="00C965A9" w:rsidP="00C965A9">
      <w:pPr>
        <w:spacing w:line="276" w:lineRule="auto"/>
        <w:rPr>
          <w:rFonts w:ascii="Calibri Light" w:hAnsi="Calibri Light" w:cs="Calibri Light"/>
          <w:color w:val="000000"/>
          <w:sz w:val="22"/>
          <w:szCs w:val="22"/>
        </w:rPr>
      </w:pPr>
      <w:r w:rsidRPr="00284DCF">
        <w:rPr>
          <w:rFonts w:ascii="Calibri Light" w:hAnsi="Calibri Light" w:cs="Calibri Light"/>
          <w:color w:val="000000"/>
          <w:sz w:val="22"/>
          <w:szCs w:val="22"/>
        </w:rPr>
        <w:t xml:space="preserve">Veel werknemers krijgen in hun leven te maken met het verlies van hun ouders, partner of kind. Het verlies van een dierbare is een schokkende en vaak </w:t>
      </w:r>
      <w:proofErr w:type="spellStart"/>
      <w:r w:rsidRPr="00284DCF">
        <w:rPr>
          <w:rFonts w:ascii="Calibri Light" w:hAnsi="Calibri Light" w:cs="Calibri Light"/>
          <w:color w:val="000000"/>
          <w:sz w:val="22"/>
          <w:szCs w:val="22"/>
        </w:rPr>
        <w:t>levensveranderende</w:t>
      </w:r>
      <w:proofErr w:type="spellEnd"/>
      <w:r w:rsidRPr="00284DCF">
        <w:rPr>
          <w:rFonts w:ascii="Calibri Light" w:hAnsi="Calibri Light" w:cs="Calibri Light"/>
          <w:color w:val="000000"/>
          <w:sz w:val="22"/>
          <w:szCs w:val="22"/>
        </w:rPr>
        <w:t xml:space="preserve"> gebeurtenis. We willen hiervoor rouwverlof mogelijk maken waarbij de werknemer recht heeft op rouwverlof bij het overlijden van een partner of direct familielid. Wij stellen een periode van 10 dagen voor, bij een deeltijds dienstverband naar rato. Het verlof begint in beginsel direct aansluitend aan het overlijden.</w:t>
      </w:r>
    </w:p>
    <w:p w14:paraId="2493EDFB" w14:textId="77777777" w:rsidR="00C965A9" w:rsidRPr="00284DCF" w:rsidRDefault="00C965A9" w:rsidP="00C965A9">
      <w:pPr>
        <w:spacing w:line="276" w:lineRule="auto"/>
        <w:rPr>
          <w:rFonts w:ascii="Calibri Light" w:hAnsi="Calibri Light" w:cs="Calibri Light"/>
          <w:color w:val="000000"/>
          <w:sz w:val="22"/>
          <w:szCs w:val="22"/>
        </w:rPr>
      </w:pPr>
    </w:p>
    <w:p w14:paraId="5A1D71D3" w14:textId="77777777" w:rsidR="00C965A9" w:rsidRPr="00284DCF" w:rsidRDefault="00C965A9" w:rsidP="00284DCF">
      <w:pPr>
        <w:autoSpaceDE w:val="0"/>
        <w:autoSpaceDN w:val="0"/>
        <w:adjustRightInd w:val="0"/>
        <w:spacing w:line="240" w:lineRule="auto"/>
        <w:jc w:val="both"/>
        <w:rPr>
          <w:rFonts w:ascii="Calibri Light" w:eastAsia="Verdana" w:hAnsi="Calibri Light" w:cs="Calibri Light"/>
          <w:b/>
          <w:bCs/>
          <w:iCs/>
          <w:kern w:val="20"/>
          <w:sz w:val="22"/>
          <w:szCs w:val="22"/>
        </w:rPr>
      </w:pPr>
      <w:r w:rsidRPr="00284DCF">
        <w:rPr>
          <w:rFonts w:ascii="Calibri Light" w:eastAsia="Verdana" w:hAnsi="Calibri Light" w:cs="Calibri Light"/>
          <w:b/>
          <w:bCs/>
          <w:iCs/>
          <w:kern w:val="20"/>
          <w:sz w:val="22"/>
          <w:szCs w:val="22"/>
        </w:rPr>
        <w:t>Geboorteverlof</w:t>
      </w:r>
    </w:p>
    <w:p w14:paraId="36A49BF9" w14:textId="5165C9B8" w:rsidR="00C965A9" w:rsidRPr="00284DCF" w:rsidRDefault="00C965A9" w:rsidP="00C965A9">
      <w:pPr>
        <w:autoSpaceDE w:val="0"/>
        <w:autoSpaceDN w:val="0"/>
        <w:adjustRightInd w:val="0"/>
        <w:spacing w:line="240" w:lineRule="auto"/>
        <w:jc w:val="both"/>
        <w:rPr>
          <w:rFonts w:ascii="Calibri Light" w:eastAsia="Verdana" w:hAnsi="Calibri Light" w:cs="Calibri Light"/>
          <w:iCs/>
          <w:kern w:val="20"/>
          <w:sz w:val="22"/>
          <w:szCs w:val="22"/>
        </w:rPr>
      </w:pPr>
      <w:r w:rsidRPr="00284DCF">
        <w:rPr>
          <w:rFonts w:ascii="Calibri Light" w:eastAsia="Verdana" w:hAnsi="Calibri Light" w:cs="Calibri Light"/>
          <w:iCs/>
          <w:kern w:val="20"/>
          <w:sz w:val="22"/>
          <w:szCs w:val="22"/>
        </w:rPr>
        <w:t xml:space="preserve">De wet geeft nu het recht bij geboorte aan de partner 5 weken aanvullend verlof te gunnen tegen 70% van het dagloon. In de cao willen wij opnemen dat dit </w:t>
      </w:r>
      <w:r w:rsidR="00D5154A">
        <w:rPr>
          <w:rFonts w:ascii="Calibri Light" w:eastAsia="Verdana" w:hAnsi="Calibri Light" w:cs="Calibri Light"/>
          <w:iCs/>
          <w:kern w:val="20"/>
          <w:sz w:val="22"/>
          <w:szCs w:val="22"/>
        </w:rPr>
        <w:t xml:space="preserve">loon </w:t>
      </w:r>
      <w:r w:rsidRPr="00284DCF">
        <w:rPr>
          <w:rFonts w:ascii="Calibri Light" w:eastAsia="Verdana" w:hAnsi="Calibri Light" w:cs="Calibri Light"/>
          <w:iCs/>
          <w:kern w:val="20"/>
          <w:sz w:val="22"/>
          <w:szCs w:val="22"/>
        </w:rPr>
        <w:t xml:space="preserve">tot 100% wordt aangevuld en gedurende deze periode de verplichtingen/aanspraken voor het pensioen ook 100% doorlopen. </w:t>
      </w:r>
    </w:p>
    <w:p w14:paraId="64005DA5" w14:textId="77777777" w:rsidR="00C965A9" w:rsidRPr="00284DCF" w:rsidRDefault="00C965A9" w:rsidP="00C965A9">
      <w:pPr>
        <w:pStyle w:val="Geenafstand"/>
        <w:rPr>
          <w:rFonts w:ascii="Calibri Light" w:hAnsi="Calibri Light" w:cs="Calibri Light"/>
          <w:b/>
          <w:bCs/>
          <w:color w:val="000000"/>
        </w:rPr>
      </w:pPr>
    </w:p>
    <w:p w14:paraId="305D27CC" w14:textId="16F58A32" w:rsidR="00C965A9" w:rsidRPr="00284DCF" w:rsidRDefault="00C965A9" w:rsidP="00284DCF">
      <w:pPr>
        <w:autoSpaceDE w:val="0"/>
        <w:autoSpaceDN w:val="0"/>
        <w:adjustRightInd w:val="0"/>
        <w:spacing w:line="240" w:lineRule="auto"/>
        <w:jc w:val="both"/>
        <w:rPr>
          <w:rFonts w:ascii="Calibri Light" w:hAnsi="Calibri Light" w:cs="Calibri Light"/>
          <w:b/>
          <w:bCs/>
          <w:color w:val="000000"/>
          <w:sz w:val="22"/>
          <w:szCs w:val="22"/>
        </w:rPr>
      </w:pPr>
      <w:r w:rsidRPr="00284DCF">
        <w:rPr>
          <w:rFonts w:ascii="Calibri Light" w:hAnsi="Calibri Light" w:cs="Calibri Light"/>
          <w:b/>
          <w:bCs/>
          <w:color w:val="000000"/>
          <w:sz w:val="22"/>
          <w:szCs w:val="22"/>
        </w:rPr>
        <w:t xml:space="preserve">Internationale </w:t>
      </w:r>
      <w:r w:rsidR="00D5154A">
        <w:rPr>
          <w:rFonts w:ascii="Calibri Light" w:hAnsi="Calibri Light" w:cs="Calibri Light"/>
          <w:b/>
          <w:bCs/>
          <w:color w:val="000000"/>
          <w:sz w:val="22"/>
          <w:szCs w:val="22"/>
        </w:rPr>
        <w:t>s</w:t>
      </w:r>
      <w:r w:rsidRPr="00284DCF">
        <w:rPr>
          <w:rFonts w:ascii="Calibri Light" w:hAnsi="Calibri Light" w:cs="Calibri Light"/>
          <w:b/>
          <w:bCs/>
          <w:color w:val="000000"/>
          <w:sz w:val="22"/>
          <w:szCs w:val="22"/>
        </w:rPr>
        <w:t>olidariteit</w:t>
      </w:r>
    </w:p>
    <w:p w14:paraId="00CC924F" w14:textId="77777777" w:rsidR="00C965A9" w:rsidRPr="00284DCF" w:rsidRDefault="00C965A9" w:rsidP="00C965A9">
      <w:pPr>
        <w:autoSpaceDE w:val="0"/>
        <w:autoSpaceDN w:val="0"/>
        <w:adjustRightInd w:val="0"/>
        <w:spacing w:line="240" w:lineRule="auto"/>
        <w:jc w:val="both"/>
        <w:rPr>
          <w:rFonts w:ascii="Calibri Light" w:hAnsi="Calibri Light" w:cs="Calibri Light"/>
          <w:color w:val="000000"/>
          <w:sz w:val="22"/>
          <w:szCs w:val="22"/>
        </w:rPr>
      </w:pPr>
      <w:r w:rsidRPr="00284DCF">
        <w:rPr>
          <w:rFonts w:ascii="Calibri Light" w:hAnsi="Calibri Light" w:cs="Calibri Light"/>
          <w:color w:val="000000"/>
          <w:sz w:val="22"/>
          <w:szCs w:val="22"/>
        </w:rPr>
        <w:t>Wij hebben niet alleen aandacht voor werknemers in Nederland. In het kader van internationale solidariteit steunen wij projecten in het buitenland die er op zijn gericht mensen in staat te stellen op aanvaardbare wijze zelf hun inkomen te verdienen en lokale vakbondsactiviteiten te ondersteunen. Hiervoor spreken wij graag een bijdrage uit deze organisatie af.</w:t>
      </w:r>
    </w:p>
    <w:p w14:paraId="346B083C" w14:textId="77777777" w:rsidR="00284DCF" w:rsidRPr="00284DCF" w:rsidRDefault="00284DCF" w:rsidP="00284DCF">
      <w:pPr>
        <w:autoSpaceDE w:val="0"/>
        <w:autoSpaceDN w:val="0"/>
        <w:adjustRightInd w:val="0"/>
        <w:spacing w:line="240" w:lineRule="auto"/>
        <w:jc w:val="both"/>
        <w:rPr>
          <w:rFonts w:ascii="Calibri Light" w:hAnsi="Calibri Light" w:cs="Calibri Light"/>
          <w:color w:val="000000"/>
          <w:sz w:val="22"/>
          <w:szCs w:val="22"/>
        </w:rPr>
      </w:pPr>
    </w:p>
    <w:p w14:paraId="05193D0C" w14:textId="40EBE2DD" w:rsidR="00C965A9" w:rsidRPr="00284DCF" w:rsidRDefault="00C965A9" w:rsidP="00284DCF">
      <w:pPr>
        <w:autoSpaceDE w:val="0"/>
        <w:autoSpaceDN w:val="0"/>
        <w:adjustRightInd w:val="0"/>
        <w:spacing w:line="240" w:lineRule="auto"/>
        <w:jc w:val="both"/>
        <w:rPr>
          <w:rFonts w:ascii="Calibri Light" w:hAnsi="Calibri Light" w:cs="Calibri Light"/>
          <w:b/>
          <w:bCs/>
          <w:color w:val="000000"/>
          <w:sz w:val="22"/>
          <w:szCs w:val="22"/>
        </w:rPr>
      </w:pPr>
      <w:r w:rsidRPr="00284DCF">
        <w:rPr>
          <w:rFonts w:ascii="Calibri Light" w:hAnsi="Calibri Light" w:cs="Calibri Light"/>
          <w:b/>
          <w:bCs/>
          <w:color w:val="000000"/>
          <w:sz w:val="22"/>
          <w:szCs w:val="22"/>
        </w:rPr>
        <w:t>Voorbehoud:</w:t>
      </w:r>
    </w:p>
    <w:p w14:paraId="34479B6D" w14:textId="77777777" w:rsidR="00C965A9" w:rsidRPr="00284DCF" w:rsidRDefault="00C965A9" w:rsidP="00C965A9">
      <w:pPr>
        <w:autoSpaceDE w:val="0"/>
        <w:autoSpaceDN w:val="0"/>
        <w:adjustRightInd w:val="0"/>
        <w:spacing w:line="240" w:lineRule="auto"/>
        <w:jc w:val="both"/>
        <w:rPr>
          <w:rFonts w:ascii="Calibri Light" w:hAnsi="Calibri Light" w:cs="Calibri Light"/>
          <w:color w:val="000000"/>
          <w:sz w:val="22"/>
          <w:szCs w:val="22"/>
        </w:rPr>
      </w:pPr>
      <w:r w:rsidRPr="00284DCF">
        <w:rPr>
          <w:rFonts w:ascii="Calibri Light" w:hAnsi="Calibri Light" w:cs="Calibri Light"/>
          <w:color w:val="000000"/>
          <w:sz w:val="22"/>
          <w:szCs w:val="22"/>
        </w:rPr>
        <w:t>Wij behouden ons het recht om voorstellen te wijzigen, in te trekken of met aanvullende voorstellen te komen tijdens de cao onderhandelingen.</w:t>
      </w:r>
    </w:p>
    <w:p w14:paraId="3A226290" w14:textId="77777777" w:rsidR="00C965A9" w:rsidRPr="00284DCF" w:rsidRDefault="00C965A9" w:rsidP="00C965A9">
      <w:pPr>
        <w:rPr>
          <w:rFonts w:ascii="Calibri Light" w:hAnsi="Calibri Light" w:cs="Calibri Light"/>
          <w:b/>
          <w:bCs/>
          <w:sz w:val="22"/>
          <w:szCs w:val="22"/>
        </w:rPr>
      </w:pPr>
    </w:p>
    <w:p w14:paraId="542C1078" w14:textId="77777777" w:rsidR="00C965A9" w:rsidRPr="00284DCF" w:rsidRDefault="00C965A9" w:rsidP="00C965A9">
      <w:pPr>
        <w:rPr>
          <w:rFonts w:ascii="Calibri Light" w:hAnsi="Calibri Light" w:cs="Calibri Light"/>
          <w:b/>
          <w:bCs/>
          <w:sz w:val="22"/>
          <w:szCs w:val="22"/>
        </w:rPr>
      </w:pPr>
    </w:p>
    <w:p w14:paraId="2234FD66" w14:textId="77777777" w:rsidR="00B26FDD" w:rsidRPr="00284DCF" w:rsidRDefault="00B26FDD" w:rsidP="00805897">
      <w:pPr>
        <w:pStyle w:val="Geenafstand"/>
        <w:rPr>
          <w:rFonts w:ascii="Calibri Light" w:hAnsi="Calibri Light" w:cs="Calibri Light"/>
        </w:rPr>
      </w:pPr>
    </w:p>
    <w:p w14:paraId="301AABAF" w14:textId="77777777" w:rsidR="00B26FDD" w:rsidRPr="00284DCF" w:rsidRDefault="00B26FDD" w:rsidP="00805897">
      <w:pPr>
        <w:pStyle w:val="Geenafstand"/>
        <w:rPr>
          <w:rFonts w:ascii="Calibri Light" w:hAnsi="Calibri Light" w:cs="Calibri Light"/>
        </w:rPr>
      </w:pPr>
    </w:p>
    <w:p w14:paraId="4998F3B3" w14:textId="472399E4" w:rsidR="00805897" w:rsidRPr="00284DCF" w:rsidRDefault="00805897" w:rsidP="00805897">
      <w:pPr>
        <w:pStyle w:val="Geenafstand"/>
        <w:rPr>
          <w:rFonts w:ascii="Calibri Light" w:hAnsi="Calibri Light" w:cs="Calibri Light"/>
          <w:u w:val="single"/>
        </w:rPr>
      </w:pPr>
    </w:p>
    <w:p w14:paraId="52F67874" w14:textId="77777777" w:rsidR="00805897" w:rsidRPr="00284DCF" w:rsidRDefault="00805897" w:rsidP="00805897">
      <w:pPr>
        <w:pStyle w:val="Geenafstand"/>
        <w:rPr>
          <w:rFonts w:ascii="Calibri Light" w:hAnsi="Calibri Light" w:cs="Calibri Light"/>
        </w:rPr>
      </w:pPr>
    </w:p>
    <w:p w14:paraId="5477EB5B" w14:textId="77777777" w:rsidR="00805897" w:rsidRPr="00284DCF" w:rsidRDefault="00805897" w:rsidP="00805897">
      <w:pPr>
        <w:pStyle w:val="Geenafstand"/>
        <w:rPr>
          <w:rFonts w:ascii="Calibri Light" w:hAnsi="Calibri Light" w:cs="Calibri Light"/>
        </w:rPr>
      </w:pPr>
    </w:p>
    <w:p w14:paraId="178CED82" w14:textId="77777777" w:rsidR="00805897" w:rsidRPr="00284DCF" w:rsidRDefault="00805897" w:rsidP="00805897">
      <w:pPr>
        <w:pStyle w:val="Geenafstand"/>
        <w:rPr>
          <w:rFonts w:ascii="Calibri Light" w:hAnsi="Calibri Light" w:cs="Calibri Light"/>
        </w:rPr>
      </w:pPr>
    </w:p>
    <w:p w14:paraId="148059D7" w14:textId="77777777" w:rsidR="00805897" w:rsidRPr="00284DCF" w:rsidRDefault="00805897" w:rsidP="00805897">
      <w:pPr>
        <w:pStyle w:val="Geenafstand"/>
        <w:rPr>
          <w:rFonts w:ascii="Calibri Light" w:hAnsi="Calibri Light" w:cs="Calibri Light"/>
        </w:rPr>
      </w:pPr>
    </w:p>
    <w:p w14:paraId="1B0336C5" w14:textId="77777777" w:rsidR="00805897" w:rsidRPr="00284DCF" w:rsidRDefault="00805897" w:rsidP="00805897">
      <w:pPr>
        <w:pStyle w:val="Geenafstand"/>
        <w:rPr>
          <w:rFonts w:ascii="Calibri Light" w:hAnsi="Calibri Light" w:cs="Calibri Light"/>
        </w:rPr>
      </w:pPr>
    </w:p>
    <w:p w14:paraId="6558D6BE" w14:textId="77777777" w:rsidR="00805897" w:rsidRPr="00284DCF" w:rsidRDefault="00805897" w:rsidP="00805897">
      <w:pPr>
        <w:pStyle w:val="Geenafstand"/>
        <w:rPr>
          <w:rFonts w:ascii="Calibri Light" w:hAnsi="Calibri Light" w:cs="Calibri Light"/>
        </w:rPr>
      </w:pPr>
    </w:p>
    <w:p w14:paraId="1C331330" w14:textId="77777777" w:rsidR="00805897" w:rsidRPr="00284DCF" w:rsidRDefault="00805897" w:rsidP="00805897">
      <w:pPr>
        <w:pStyle w:val="Geenafstand"/>
        <w:rPr>
          <w:rFonts w:ascii="Calibri Light" w:hAnsi="Calibri Light" w:cs="Calibri Light"/>
        </w:rPr>
      </w:pPr>
    </w:p>
    <w:p w14:paraId="6E73DBF2" w14:textId="77777777" w:rsidR="00805897" w:rsidRPr="00284DCF" w:rsidRDefault="00805897" w:rsidP="00805897">
      <w:pPr>
        <w:pStyle w:val="Geenafstand"/>
        <w:rPr>
          <w:rFonts w:ascii="Calibri Light" w:hAnsi="Calibri Light" w:cs="Calibri Light"/>
        </w:rPr>
      </w:pPr>
    </w:p>
    <w:p w14:paraId="664AA512" w14:textId="77777777" w:rsidR="00E829E6" w:rsidRDefault="00E829E6"/>
    <w:sectPr w:rsidR="00E829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phik Regular">
    <w:panose1 w:val="020B0503030202060203"/>
    <w:charset w:val="00"/>
    <w:family w:val="swiss"/>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897"/>
    <w:rsid w:val="00284DCF"/>
    <w:rsid w:val="003E0098"/>
    <w:rsid w:val="00805897"/>
    <w:rsid w:val="0092451A"/>
    <w:rsid w:val="009411A1"/>
    <w:rsid w:val="00B26FDD"/>
    <w:rsid w:val="00C965A9"/>
    <w:rsid w:val="00D5154A"/>
    <w:rsid w:val="00E82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ABAA8"/>
  <w15:chartTrackingRefBased/>
  <w15:docId w15:val="{D343AE82-D643-4ABC-8E3D-E83FFB44D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raphik Regular" w:eastAsiaTheme="minorHAnsi" w:hAnsi="Graphik Regular" w:cstheme="minorBidi"/>
        <w:kern w:val="2"/>
        <w:sz w:val="18"/>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De Unie"/>
    <w:qFormat/>
    <w:rsid w:val="00805897"/>
    <w:pPr>
      <w:spacing w:after="0" w:line="280" w:lineRule="atLeast"/>
    </w:pPr>
    <w:rPr>
      <w:rFonts w:ascii="Arial" w:eastAsia="Times New Roman" w:hAnsi="Arial" w:cs="Maiandra GD"/>
      <w:kern w:val="0"/>
      <w:sz w:val="20"/>
      <w:szCs w:val="18"/>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05897"/>
    <w:pPr>
      <w:spacing w:after="0" w:line="240" w:lineRule="auto"/>
    </w:pPr>
    <w:rPr>
      <w:rFonts w:asciiTheme="minorHAnsi" w:hAnsiTheme="minorHAnsi"/>
      <w:kern w:val="0"/>
      <w:sz w:val="22"/>
      <w:szCs w:val="22"/>
      <w14:ligatures w14:val="none"/>
    </w:rPr>
  </w:style>
  <w:style w:type="character" w:styleId="Intensievebenadrukking">
    <w:name w:val="Intense Emphasis"/>
    <w:basedOn w:val="Standaardalinea-lettertype"/>
    <w:uiPriority w:val="21"/>
    <w:qFormat/>
    <w:rsid w:val="00805897"/>
    <w:rPr>
      <w:i/>
      <w:iCs/>
      <w:color w:val="156082" w:themeColor="accent1"/>
    </w:rPr>
  </w:style>
  <w:style w:type="paragraph" w:styleId="Lijstalinea">
    <w:name w:val="List Paragraph"/>
    <w:basedOn w:val="Standaard"/>
    <w:uiPriority w:val="34"/>
    <w:qFormat/>
    <w:rsid w:val="00B26FDD"/>
    <w:pPr>
      <w:spacing w:after="160" w:line="254"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482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Graphik Regular">
      <a:majorFont>
        <a:latin typeface="Graphik Regular"/>
        <a:ea typeface=""/>
        <a:cs typeface=""/>
      </a:majorFont>
      <a:minorFont>
        <a:latin typeface="Graphik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faa0aed-6c99-40ce-9061-57ff6481ec14"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4281E4D7EE872B4AA0AD4F87DD5B61DD" ma:contentTypeVersion="20" ma:contentTypeDescription="Create a new document." ma:contentTypeScope="" ma:versionID="3112e41678746d8278b1a687c7235808">
  <xsd:schema xmlns:xsd="http://www.w3.org/2001/XMLSchema" xmlns:xs="http://www.w3.org/2001/XMLSchema" xmlns:p="http://schemas.microsoft.com/office/2006/metadata/properties" xmlns:ns2="6d36cc37-af27-4bf5-8ed9-16402821aa79" xmlns:ns3="9a1ceac1-2147-4ffa-ada4-eb0c519aaed5" xmlns:ns4="407837f6-b457-46b3-8c00-a18d383e1eb7" targetNamespace="http://schemas.microsoft.com/office/2006/metadata/properties" ma:root="true" ma:fieldsID="046e0b401776d5c0017647fc1274bb55" ns2:_="" ns3:_="" ns4:_="">
    <xsd:import namespace="6d36cc37-af27-4bf5-8ed9-16402821aa79"/>
    <xsd:import namespace="9a1ceac1-2147-4ffa-ada4-eb0c519aaed5"/>
    <xsd:import namespace="407837f6-b457-46b3-8c00-a18d383e1eb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ValidSignStatus" minOccurs="0"/>
                <xsd:element ref="ns2:ValidSignTransactionId"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6cc37-af27-4bf5-8ed9-16402821a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faa0aed-6c99-40ce-9061-57ff6481ec14" ma:termSetId="09814cd3-568e-fe90-9814-8d621ff8fb84" ma:anchorId="fba54fb3-c3e1-fe81-a776-ca4b69148c4d" ma:open="true" ma:isKeyword="false">
      <xsd:complexType>
        <xsd:sequence>
          <xsd:element ref="pc:Terms" minOccurs="0" maxOccurs="1"/>
        </xsd:sequence>
      </xsd:complexType>
    </xsd:element>
    <xsd:element name="ValidSignStatus" ma:index="22" nillable="true" ma:displayName="ValidSignStatus" ma:indexed="true" ma:internalName="ValidSignStatus">
      <xsd:simpleType>
        <xsd:restriction base="dms:Text">
          <xsd:maxLength value="255"/>
        </xsd:restriction>
      </xsd:simpleType>
    </xsd:element>
    <xsd:element name="ValidSignTransactionId" ma:index="23" nillable="true" ma:displayName="ValidSignTransactionId" ma:indexed="true" ma:internalName="ValidSignTransactionId">
      <xsd:simpleType>
        <xsd:restriction base="dms:Text">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1ceac1-2147-4ffa-ada4-eb0c519aaed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7837f6-b457-46b3-8c00-a18d383e1eb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a1dd1f1-44bd-4e3b-815b-5c7c78655133}" ma:internalName="TaxCatchAll" ma:showField="CatchAllData" ma:web="9a1ceac1-2147-4ffa-ada4-eb0c519aae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8C583B-F983-4EE1-8195-4D8F5D668D02}">
  <ds:schemaRefs>
    <ds:schemaRef ds:uri="http://schemas.microsoft.com/sharepoint/v3/contenttype/forms"/>
  </ds:schemaRefs>
</ds:datastoreItem>
</file>

<file path=customXml/itemProps2.xml><?xml version="1.0" encoding="utf-8"?>
<ds:datastoreItem xmlns:ds="http://schemas.openxmlformats.org/officeDocument/2006/customXml" ds:itemID="{3E119A75-6254-4ED4-AE62-DBA1F02B6CED}">
  <ds:schemaRefs>
    <ds:schemaRef ds:uri="Microsoft.SharePoint.Taxonomy.ContentTypeSync"/>
  </ds:schemaRefs>
</ds:datastoreItem>
</file>

<file path=customXml/itemProps3.xml><?xml version="1.0" encoding="utf-8"?>
<ds:datastoreItem xmlns:ds="http://schemas.openxmlformats.org/officeDocument/2006/customXml" ds:itemID="{5860C38A-A919-4669-A1AE-F84C78522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6cc37-af27-4bf5-8ed9-16402821aa79"/>
    <ds:schemaRef ds:uri="9a1ceac1-2147-4ffa-ada4-eb0c519aaed5"/>
    <ds:schemaRef ds:uri="407837f6-b457-46b3-8c00-a18d383e1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3</Pages>
  <Words>974</Words>
  <Characters>5359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 Kasper</dc:creator>
  <cp:keywords/>
  <dc:description/>
  <cp:lastModifiedBy>Arie Kasper</cp:lastModifiedBy>
  <cp:revision>1</cp:revision>
  <dcterms:created xsi:type="dcterms:W3CDTF">2024-06-12T09:34:00Z</dcterms:created>
  <dcterms:modified xsi:type="dcterms:W3CDTF">2024-06-12T11:39:00Z</dcterms:modified>
</cp:coreProperties>
</file>